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7" w:rsidRDefault="00734E17" w:rsidP="004E7E16">
      <w:pPr>
        <w:jc w:val="center"/>
        <w:rPr>
          <w:rFonts w:asciiTheme="minorHAnsi" w:hAnsiTheme="minorHAnsi" w:cstheme="minorHAnsi"/>
          <w:b/>
        </w:rPr>
      </w:pPr>
    </w:p>
    <w:p w:rsidR="0078242D" w:rsidRPr="004E7E16" w:rsidRDefault="004E7E16" w:rsidP="004E7E16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9E12E4">
        <w:rPr>
          <w:rFonts w:asciiTheme="minorHAnsi" w:hAnsiTheme="minorHAnsi" w:cstheme="minorHAnsi"/>
          <w:b/>
        </w:rPr>
        <w:t>3</w:t>
      </w:r>
      <w:r w:rsidRPr="004E7E16">
        <w:rPr>
          <w:rFonts w:asciiTheme="minorHAnsi" w:hAnsiTheme="minorHAnsi" w:cstheme="minorHAnsi"/>
          <w:b/>
        </w:rPr>
        <w:t>)</w:t>
      </w:r>
    </w:p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71EF1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>Segue</w:t>
      </w:r>
      <w:r w:rsidR="00FD69F3">
        <w:rPr>
          <w:rFonts w:asciiTheme="minorHAnsi" w:eastAsia="Times New Roman" w:hAnsiTheme="minorHAnsi" w:cstheme="minorHAnsi"/>
          <w:bCs/>
          <w:i/>
          <w:lang w:eastAsia="pt-BR"/>
        </w:rPr>
        <w:t>m</w:t>
      </w: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 xml:space="preserve"> respostas aos esclarecimento</w:t>
      </w:r>
      <w:r w:rsidR="00FD69F3">
        <w:rPr>
          <w:rFonts w:asciiTheme="minorHAnsi" w:eastAsia="Times New Roman" w:hAnsiTheme="minorHAnsi" w:cstheme="minorHAnsi"/>
          <w:bCs/>
          <w:i/>
          <w:lang w:eastAsia="pt-BR"/>
        </w:rPr>
        <w:t>s</w:t>
      </w:r>
      <w:r w:rsidR="00272B2E">
        <w:rPr>
          <w:rFonts w:asciiTheme="minorHAnsi" w:eastAsia="Times New Roman" w:hAnsiTheme="minorHAnsi" w:cstheme="minorHAnsi"/>
          <w:bCs/>
          <w:i/>
          <w:lang w:eastAsia="pt-BR"/>
        </w:rPr>
        <w:t xml:space="preserve"> solicitados:</w:t>
      </w:r>
    </w:p>
    <w:p w:rsidR="00913E93" w:rsidRPr="00936771" w:rsidRDefault="00913E93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</w:p>
    <w:p w:rsidR="009E12E4" w:rsidRPr="009E12E4" w:rsidRDefault="009E12E4" w:rsidP="009E12E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Tendo em vista participar do pregão eletr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ô</w:t>
      </w:r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nico referente, bomba </w:t>
      </w:r>
      <w:proofErr w:type="spellStart"/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submersivel</w:t>
      </w:r>
      <w:proofErr w:type="spellEnd"/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para recalque de aguas e efluentes, necessitamos saber o </w:t>
      </w:r>
      <w:r w:rsidRPr="009E12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t>ponto operacional</w:t>
      </w:r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 da bomba, de modo a que possamos enviar a proposta adequadamente, uma vez que esta informação é </w:t>
      </w:r>
      <w:proofErr w:type="spellStart"/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imprescindivel</w:t>
      </w:r>
      <w:proofErr w:type="spellEnd"/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para uma correta cotação de bomba </w:t>
      </w:r>
      <w:proofErr w:type="spellStart"/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submersivel</w:t>
      </w:r>
      <w:proofErr w:type="spellEnd"/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de modo a atender ao sist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ema onde a mesma será instalada, </w:t>
      </w:r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tais dados compreendem: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</w:t>
      </w:r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vazão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, </w:t>
      </w:r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altura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manométrica, </w:t>
      </w:r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pressão de sucção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e </w:t>
      </w:r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liquido a ser drenado, assim como especificação do mesmo, </w:t>
      </w:r>
      <w:proofErr w:type="spellStart"/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solidos</w:t>
      </w:r>
      <w:proofErr w:type="spellEnd"/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(%), </w:t>
      </w:r>
      <w:proofErr w:type="spellStart"/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etc</w:t>
      </w:r>
      <w:proofErr w:type="spellEnd"/>
    </w:p>
    <w:p w:rsidR="009E12E4" w:rsidRPr="009E12E4" w:rsidRDefault="009E12E4" w:rsidP="009E12E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9E12E4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: </w:t>
      </w:r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A vazão no ponto de trabalho determinado: 280 l/s (1008 m2/h) X 9,42 </w:t>
      </w:r>
      <w:proofErr w:type="spellStart"/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mca</w:t>
      </w:r>
      <w:proofErr w:type="spellEnd"/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(sem tolerâncias inferiores). </w:t>
      </w:r>
    </w:p>
    <w:p w:rsidR="009E12E4" w:rsidRPr="009E12E4" w:rsidRDefault="009E12E4" w:rsidP="009E12E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A bomba precisa vencer a altura de 9,42 </w:t>
      </w:r>
      <w:proofErr w:type="spellStart"/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mca</w:t>
      </w:r>
      <w:proofErr w:type="spellEnd"/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(0,942 kgf/cm2),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</w:t>
      </w:r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sendo 7 </w:t>
      </w:r>
      <w:proofErr w:type="spellStart"/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mca</w:t>
      </w:r>
      <w:proofErr w:type="spellEnd"/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geométrico (0,7 kgf/cm2) ou seja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,</w:t>
      </w:r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é a pressão dinâmica no ponto de trabalho,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</w:t>
      </w:r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respeitados os parâmetros de cálculo. </w:t>
      </w:r>
    </w:p>
    <w:p w:rsidR="009E12E4" w:rsidRDefault="009E12E4" w:rsidP="009E12E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9E12E4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Com relação ao Ponto operacional, segue o projeto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.</w:t>
      </w:r>
    </w:p>
    <w:p w:rsidR="003B354E" w:rsidRDefault="003B354E" w:rsidP="009E12E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</w:p>
    <w:p w:rsidR="003B354E" w:rsidRDefault="003B354E" w:rsidP="009E12E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</w:p>
    <w:p w:rsidR="003B354E" w:rsidRDefault="003B354E" w:rsidP="009E12E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3B354E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6188710" cy="4641533"/>
            <wp:effectExtent l="0" t="0" r="2540" b="6985"/>
            <wp:docPr id="1" name="Imagem 1" descr="C:\Users\concyr.bernardes\Downloads\image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cyr.bernardes\Downloads\image0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4E" w:rsidRPr="009E12E4" w:rsidRDefault="003B354E" w:rsidP="009E12E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</w:p>
    <w:p w:rsidR="009E12E4" w:rsidRDefault="009E12E4" w:rsidP="009E12E4">
      <w:pPr>
        <w:suppressAutoHyphens w:val="0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</w:p>
    <w:p w:rsidR="00936771" w:rsidRPr="009E12E4" w:rsidRDefault="00936771" w:rsidP="00936771">
      <w:pPr>
        <w:jc w:val="both"/>
        <w:rPr>
          <w:rFonts w:asciiTheme="minorHAnsi" w:eastAsia="Times New Roman" w:hAnsiTheme="minorHAnsi" w:cstheme="minorHAnsi"/>
          <w:bCs/>
          <w:i/>
          <w:sz w:val="20"/>
          <w:szCs w:val="20"/>
          <w:lang w:eastAsia="pt-BR"/>
        </w:rPr>
      </w:pPr>
      <w:bookmarkStart w:id="0" w:name="_GoBack"/>
      <w:bookmarkEnd w:id="0"/>
    </w:p>
    <w:p w:rsidR="00936771" w:rsidRPr="009E12E4" w:rsidRDefault="00936771" w:rsidP="00936771">
      <w:pPr>
        <w:jc w:val="center"/>
        <w:rPr>
          <w:rFonts w:asciiTheme="minorHAnsi" w:eastAsia="Times New Roman" w:hAnsiTheme="minorHAnsi" w:cstheme="minorHAnsi"/>
          <w:bCs/>
          <w:i/>
          <w:sz w:val="20"/>
          <w:szCs w:val="20"/>
          <w:lang w:eastAsia="pt-BR"/>
        </w:rPr>
      </w:pPr>
      <w:r w:rsidRPr="009E12E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Marcelo </w:t>
      </w:r>
      <w:proofErr w:type="spellStart"/>
      <w:r w:rsidRPr="009E12E4">
        <w:rPr>
          <w:rFonts w:asciiTheme="minorHAnsi" w:hAnsiTheme="minorHAnsi" w:cstheme="minorHAnsi"/>
          <w:sz w:val="20"/>
          <w:szCs w:val="20"/>
          <w:shd w:val="clear" w:color="auto" w:fill="FFFFFF"/>
        </w:rPr>
        <w:t>Serieiro</w:t>
      </w:r>
      <w:proofErr w:type="spellEnd"/>
      <w:r w:rsidRPr="009E12E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Serra - Subsecretário de Conservação</w:t>
      </w:r>
    </w:p>
    <w:p w:rsidR="00936771" w:rsidRPr="00C71EF1" w:rsidRDefault="00936771" w:rsidP="00936771">
      <w:pPr>
        <w:jc w:val="center"/>
        <w:rPr>
          <w:rFonts w:asciiTheme="minorHAnsi" w:eastAsia="Times New Roman" w:hAnsiTheme="minorHAnsi" w:cstheme="minorHAnsi"/>
          <w:bCs/>
          <w:i/>
          <w:lang w:eastAsia="pt-BR"/>
        </w:rPr>
      </w:pPr>
    </w:p>
    <w:sectPr w:rsidR="00936771" w:rsidRPr="00C71EF1" w:rsidSect="0078242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5A" w:rsidRDefault="00EB6D5A" w:rsidP="00EB6D5A">
    <w:pPr>
      <w:pStyle w:val="Rodap"/>
      <w:pBdr>
        <w:top w:val="single" w:sz="4" w:space="1" w:color="000000"/>
      </w:pBdr>
      <w:tabs>
        <w:tab w:val="left" w:pos="714"/>
        <w:tab w:val="center" w:pos="4536"/>
      </w:tabs>
      <w:jc w:val="center"/>
      <w:rPr>
        <w:sz w:val="16"/>
        <w:szCs w:val="16"/>
      </w:rPr>
    </w:pPr>
    <w:r>
      <w:rPr>
        <w:sz w:val="16"/>
        <w:szCs w:val="16"/>
      </w:rPr>
      <w:t>Avenida Visconde do Rio Branco, 11 – Ponta D’Areia – Niterói – RJ – CEP: 24020-000.</w:t>
    </w:r>
  </w:p>
  <w:p w:rsidR="00EB6D5A" w:rsidRDefault="00EB6D5A" w:rsidP="00EB6D5A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r w:rsidR="00A238E1">
      <w:rPr>
        <w:sz w:val="16"/>
        <w:szCs w:val="16"/>
      </w:rPr>
      <w:t>seconser.</w:t>
    </w:r>
    <w:r>
      <w:rPr>
        <w:sz w:val="16"/>
        <w:szCs w:val="16"/>
      </w:rPr>
      <w:t>gabinete@</w:t>
    </w:r>
    <w:r w:rsidR="00A238E1">
      <w:rPr>
        <w:sz w:val="16"/>
        <w:szCs w:val="16"/>
      </w:rPr>
      <w:t>gmail.com</w:t>
    </w:r>
    <w:r>
      <w:rPr>
        <w:sz w:val="16"/>
        <w:szCs w:val="16"/>
      </w:rPr>
      <w:t xml:space="preserve"> – Tel.: 2719-2355 / 2719-5113</w:t>
    </w:r>
  </w:p>
  <w:p w:rsidR="006A6624" w:rsidRPr="00EB6D5A" w:rsidRDefault="00EB6D5A" w:rsidP="00EB6D5A">
    <w:pPr>
      <w:pStyle w:val="Rodap"/>
      <w:jc w:val="center"/>
    </w:pPr>
    <w:r>
      <w:rPr>
        <w:sz w:val="16"/>
        <w:szCs w:val="16"/>
      </w:rPr>
      <w:t>http://seconser.niteroi.rj.gov.br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F57681" w:rsidP="00E3000B">
    <w:pPr>
      <w:pStyle w:val="Cabealho"/>
      <w:jc w:val="center"/>
    </w:pPr>
    <w:r w:rsidRPr="00F57681">
      <w:rPr>
        <w:b/>
        <w:noProof/>
        <w:sz w:val="16"/>
        <w:szCs w:val="16"/>
        <w:lang w:eastAsia="pt-BR"/>
      </w:rPr>
      <w:drawing>
        <wp:inline distT="0" distB="0" distL="0" distR="0">
          <wp:extent cx="2696855" cy="588294"/>
          <wp:effectExtent l="19050" t="0" r="8245" b="0"/>
          <wp:docPr id="6" name="Imagem 0" descr="novalogoSecon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logoSecons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903" cy="588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00B" w:rsidRPr="00E3000B" w:rsidRDefault="00E3000B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C34E00"/>
    <w:multiLevelType w:val="hybridMultilevel"/>
    <w:tmpl w:val="7BDC4D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B354E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6771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12E4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255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D564897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36771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5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B979-8469-4975-BD42-C1BDE405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2019-12-18T10:15:00Z</cp:lastPrinted>
  <dcterms:created xsi:type="dcterms:W3CDTF">2020-02-21T19:34:00Z</dcterms:created>
  <dcterms:modified xsi:type="dcterms:W3CDTF">2020-02-27T15:51:00Z</dcterms:modified>
</cp:coreProperties>
</file>